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BF2" w:rsidRPr="00E32E5B" w:rsidRDefault="00D76BF2">
      <w:pPr>
        <w:rPr>
          <w:rFonts w:ascii="Times New Roman" w:hAnsi="Times New Roman" w:cs="Times New Roman"/>
          <w:sz w:val="24"/>
          <w:szCs w:val="24"/>
        </w:rPr>
      </w:pPr>
      <w:bookmarkStart w:id="0" w:name="_GoBack"/>
      <w:bookmarkEnd w:id="0"/>
    </w:p>
    <w:p w:rsidR="00D76BF2" w:rsidRPr="00E32E5B" w:rsidRDefault="00D76BF2">
      <w:pPr>
        <w:rPr>
          <w:rFonts w:ascii="Times New Roman" w:hAnsi="Times New Roman" w:cs="Times New Roman"/>
          <w:sz w:val="24"/>
          <w:szCs w:val="24"/>
        </w:rPr>
      </w:pPr>
    </w:p>
    <w:p w:rsidR="00D76BF2" w:rsidRPr="00E32E5B" w:rsidRDefault="00E32E5B" w:rsidP="00E32E5B">
      <w:pPr>
        <w:tabs>
          <w:tab w:val="left" w:pos="2370"/>
        </w:tabs>
        <w:rPr>
          <w:rFonts w:ascii="Times New Roman" w:hAnsi="Times New Roman" w:cs="Times New Roman"/>
          <w:sz w:val="24"/>
          <w:szCs w:val="24"/>
        </w:rPr>
      </w:pPr>
      <w:r>
        <w:rPr>
          <w:rFonts w:ascii="Times New Roman" w:hAnsi="Times New Roman" w:cs="Times New Roman"/>
          <w:sz w:val="24"/>
          <w:szCs w:val="24"/>
        </w:rPr>
        <w:tab/>
      </w:r>
    </w:p>
    <w:p w:rsidR="00D76BF2" w:rsidRPr="00E32E5B" w:rsidRDefault="00D76BF2" w:rsidP="00E32E5B">
      <w:pPr>
        <w:rPr>
          <w:rFonts w:ascii="Times New Roman" w:hAnsi="Times New Roman" w:cs="Times New Roman"/>
          <w:sz w:val="24"/>
          <w:szCs w:val="24"/>
        </w:rPr>
      </w:pPr>
    </w:p>
    <w:p w:rsidR="00D76BF2" w:rsidRPr="00E32E5B" w:rsidRDefault="00D76BF2" w:rsidP="00D76BF2">
      <w:pPr>
        <w:jc w:val="cente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jc w:val="center"/>
        <w:rPr>
          <w:rFonts w:ascii="Times New Roman" w:hAnsi="Times New Roman" w:cs="Times New Roman"/>
          <w:sz w:val="24"/>
          <w:szCs w:val="24"/>
        </w:rPr>
      </w:pPr>
      <w:r w:rsidRPr="00E32E5B">
        <w:rPr>
          <w:rFonts w:ascii="Times New Roman" w:hAnsi="Times New Roman" w:cs="Times New Roman"/>
          <w:sz w:val="24"/>
          <w:szCs w:val="24"/>
        </w:rPr>
        <w:t>RECOMMENDATIONS ON GALLATIN CARPET CLEANING BUSINESS</w:t>
      </w:r>
    </w:p>
    <w:p w:rsidR="00E32E5B" w:rsidRDefault="00E32E5B" w:rsidP="00E32E5B">
      <w:pPr>
        <w:jc w:val="center"/>
        <w:rPr>
          <w:rFonts w:ascii="Times New Roman" w:hAnsi="Times New Roman" w:cs="Times New Roman"/>
          <w:sz w:val="24"/>
          <w:szCs w:val="24"/>
        </w:rPr>
      </w:pPr>
      <w:r>
        <w:rPr>
          <w:rFonts w:ascii="Times New Roman" w:hAnsi="Times New Roman" w:cs="Times New Roman"/>
          <w:sz w:val="24"/>
          <w:szCs w:val="24"/>
        </w:rPr>
        <w:t>Name</w:t>
      </w:r>
    </w:p>
    <w:p w:rsidR="00E32E5B" w:rsidRPr="00E32E5B" w:rsidRDefault="00E32E5B" w:rsidP="00E32E5B">
      <w:pPr>
        <w:jc w:val="center"/>
        <w:rPr>
          <w:rFonts w:ascii="Times New Roman" w:hAnsi="Times New Roman" w:cs="Times New Roman"/>
          <w:sz w:val="24"/>
          <w:szCs w:val="24"/>
        </w:rPr>
      </w:pPr>
      <w:r>
        <w:rPr>
          <w:rFonts w:ascii="Times New Roman" w:hAnsi="Times New Roman" w:cs="Times New Roman"/>
          <w:sz w:val="24"/>
          <w:szCs w:val="24"/>
        </w:rPr>
        <w:t>Institution</w:t>
      </w: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p>
    <w:p w:rsidR="00E32E5B" w:rsidRPr="00E32E5B" w:rsidRDefault="00E32E5B" w:rsidP="00E32E5B">
      <w:pPr>
        <w:rPr>
          <w:rFonts w:ascii="Times New Roman" w:hAnsi="Times New Roman" w:cs="Times New Roman"/>
          <w:sz w:val="24"/>
          <w:szCs w:val="24"/>
        </w:rPr>
      </w:pPr>
      <w:r w:rsidRPr="00E32E5B">
        <w:rPr>
          <w:rFonts w:ascii="Times New Roman" w:hAnsi="Times New Roman" w:cs="Times New Roman"/>
          <w:sz w:val="24"/>
          <w:szCs w:val="24"/>
        </w:rPr>
        <w:t xml:space="preserve"> </w:t>
      </w:r>
    </w:p>
    <w:p w:rsidR="00E32E5B" w:rsidRPr="00E32E5B" w:rsidRDefault="00E32E5B" w:rsidP="00E32E5B">
      <w:pPr>
        <w:spacing w:line="480" w:lineRule="auto"/>
        <w:ind w:firstLine="720"/>
        <w:rPr>
          <w:rFonts w:ascii="Times New Roman" w:hAnsi="Times New Roman" w:cs="Times New Roman"/>
          <w:sz w:val="24"/>
          <w:szCs w:val="24"/>
        </w:rPr>
      </w:pPr>
      <w:r w:rsidRPr="00E32E5B">
        <w:rPr>
          <w:rFonts w:ascii="Times New Roman" w:hAnsi="Times New Roman" w:cs="Times New Roman"/>
          <w:sz w:val="24"/>
          <w:szCs w:val="24"/>
        </w:rPr>
        <w:lastRenderedPageBreak/>
        <w:t>From the data on excel and calculations of the cost of doing the flying N Ranch job, it's clear that Gallatin carpet cleaning is making losses from its daily services. High costs of cleaning supplies that add up to $60000 are contributing highly to the losses incurred in the business. It would be advisable to change the cleaning detergents for cheaper ones to keep the company running. Another option would be to seek supplies from alternative stores that have a better offer on the sale of the detergents. At times the workers may be wasting the cleaning detergents, and therefore it would be important to make sure that the workers are using the soaps sparingly to cut on cost. Close supervision during work will be required, and this expenditure should drop to ab</w:t>
      </w:r>
      <w:r w:rsidR="004D384F">
        <w:rPr>
          <w:rFonts w:ascii="Times New Roman" w:hAnsi="Times New Roman" w:cs="Times New Roman"/>
          <w:sz w:val="24"/>
          <w:szCs w:val="24"/>
        </w:rPr>
        <w:t>out$ 55000</w:t>
      </w:r>
      <w:r w:rsidRPr="00E32E5B">
        <w:rPr>
          <w:rFonts w:ascii="Times New Roman" w:hAnsi="Times New Roman" w:cs="Times New Roman"/>
          <w:sz w:val="24"/>
          <w:szCs w:val="24"/>
        </w:rPr>
        <w:t xml:space="preserve"> (English, 1999)</w:t>
      </w:r>
      <w:r w:rsidR="004D384F">
        <w:rPr>
          <w:rFonts w:ascii="Times New Roman" w:hAnsi="Times New Roman" w:cs="Times New Roman"/>
          <w:sz w:val="24"/>
          <w:szCs w:val="24"/>
        </w:rPr>
        <w:t>.</w:t>
      </w:r>
    </w:p>
    <w:p w:rsidR="00E32E5B" w:rsidRPr="00E32E5B" w:rsidRDefault="00E32E5B" w:rsidP="00E32E5B">
      <w:pPr>
        <w:spacing w:line="480" w:lineRule="auto"/>
        <w:ind w:firstLine="720"/>
        <w:rPr>
          <w:rFonts w:ascii="Times New Roman" w:hAnsi="Times New Roman" w:cs="Times New Roman"/>
          <w:sz w:val="24"/>
          <w:szCs w:val="24"/>
        </w:rPr>
      </w:pPr>
      <w:r w:rsidRPr="00E32E5B">
        <w:rPr>
          <w:rFonts w:ascii="Times New Roman" w:hAnsi="Times New Roman" w:cs="Times New Roman"/>
          <w:sz w:val="24"/>
          <w:szCs w:val="24"/>
        </w:rPr>
        <w:t>Travels to job expenses are also a bit high costing the business $80000. The travel expenses may mainly be high because of a large number of workers taken to each job. It would be essential to make sure that only the number of workers needed is ferried to the place of work. The workers should be split into smaller groups to make sure that only the number needed is taken to the place of work. The equipment transported should also be the only one's needs for any specific job. This should minimize the vehicles that are being used for any particular job. The expense of travel should drop to about $70000. (Corporate Ethics and Corporate Governance, 2007)</w:t>
      </w:r>
    </w:p>
    <w:p w:rsidR="00E32E5B" w:rsidRPr="00E32E5B" w:rsidRDefault="00E32E5B" w:rsidP="00E32E5B">
      <w:pPr>
        <w:spacing w:line="480" w:lineRule="auto"/>
        <w:ind w:firstLine="720"/>
        <w:rPr>
          <w:rFonts w:ascii="Times New Roman" w:hAnsi="Times New Roman" w:cs="Times New Roman"/>
          <w:sz w:val="24"/>
          <w:szCs w:val="24"/>
        </w:rPr>
      </w:pPr>
      <w:r w:rsidRPr="00E32E5B">
        <w:rPr>
          <w:rFonts w:ascii="Times New Roman" w:hAnsi="Times New Roman" w:cs="Times New Roman"/>
          <w:sz w:val="24"/>
          <w:szCs w:val="24"/>
        </w:rPr>
        <w:t xml:space="preserve">Considering that Galatian carpet cleaning is a small business they should try and cut the cost of labor. 2000 jobs are too costly to maintain especially when the business is making continuous losses. The management should reduce the staff in the office and also make sure that those on the ground are just number that's needed. The business should at least cut the number of jobs to 1500 and try motivating those workers rather than having a big number of workers on the </w:t>
      </w:r>
      <w:r w:rsidRPr="00E32E5B">
        <w:rPr>
          <w:rFonts w:ascii="Times New Roman" w:hAnsi="Times New Roman" w:cs="Times New Roman"/>
          <w:sz w:val="24"/>
          <w:szCs w:val="24"/>
        </w:rPr>
        <w:lastRenderedPageBreak/>
        <w:t>payroll. With the reduction on the staff, the expenses on the travel should go down from $80000 to at most $70000. (Roland T. Rust, 2002)</w:t>
      </w:r>
    </w:p>
    <w:p w:rsidR="00E32E5B" w:rsidRPr="00E32E5B" w:rsidRDefault="00E32E5B" w:rsidP="004D384F">
      <w:pPr>
        <w:spacing w:line="480" w:lineRule="auto"/>
        <w:ind w:firstLine="720"/>
        <w:rPr>
          <w:rFonts w:ascii="Times New Roman" w:hAnsi="Times New Roman" w:cs="Times New Roman"/>
          <w:sz w:val="24"/>
          <w:szCs w:val="24"/>
        </w:rPr>
      </w:pPr>
      <w:r w:rsidRPr="00E32E5B">
        <w:rPr>
          <w:rFonts w:ascii="Times New Roman" w:hAnsi="Times New Roman" w:cs="Times New Roman"/>
          <w:sz w:val="24"/>
          <w:szCs w:val="24"/>
        </w:rPr>
        <w:t>The president's compensation makes a very big percentage of the expenses. Alternatives which include cheaper labor should be considered to bring down the expenses from $8000</w:t>
      </w:r>
      <w:r w:rsidR="004D384F">
        <w:rPr>
          <w:rFonts w:ascii="Times New Roman" w:hAnsi="Times New Roman" w:cs="Times New Roman"/>
          <w:sz w:val="24"/>
          <w:szCs w:val="24"/>
        </w:rPr>
        <w:t xml:space="preserve">0 annually to at most $50000.  </w:t>
      </w:r>
      <w:r w:rsidRPr="00E32E5B">
        <w:rPr>
          <w:rFonts w:ascii="Times New Roman" w:hAnsi="Times New Roman" w:cs="Times New Roman"/>
          <w:sz w:val="24"/>
          <w:szCs w:val="24"/>
        </w:rPr>
        <w:t xml:space="preserve">The high rate of depreciation of cleaning equipment is alarming bearing in mind that reduction alone costs the business $20000. Care should be taken </w:t>
      </w:r>
      <w:proofErr w:type="spellStart"/>
      <w:r w:rsidRPr="00E32E5B">
        <w:rPr>
          <w:rFonts w:ascii="Times New Roman" w:hAnsi="Times New Roman" w:cs="Times New Roman"/>
          <w:sz w:val="24"/>
          <w:szCs w:val="24"/>
        </w:rPr>
        <w:t>y</w:t>
      </w:r>
      <w:proofErr w:type="spellEnd"/>
      <w:r w:rsidRPr="00E32E5B">
        <w:rPr>
          <w:rFonts w:ascii="Times New Roman" w:hAnsi="Times New Roman" w:cs="Times New Roman"/>
          <w:sz w:val="24"/>
          <w:szCs w:val="24"/>
        </w:rPr>
        <w:t xml:space="preserve"> the workers when using the equipment to minimize damage. The workers should be made aware of the importance of taking care of the equipment. The depreciation costs should be less than $8000 when all the workers use the materi</w:t>
      </w:r>
      <w:r w:rsidR="004D384F">
        <w:rPr>
          <w:rFonts w:ascii="Times New Roman" w:hAnsi="Times New Roman" w:cs="Times New Roman"/>
          <w:sz w:val="24"/>
          <w:szCs w:val="24"/>
        </w:rPr>
        <w:t>als appropriately and with care</w:t>
      </w:r>
      <w:r w:rsidRPr="00E32E5B">
        <w:rPr>
          <w:rFonts w:ascii="Times New Roman" w:hAnsi="Times New Roman" w:cs="Times New Roman"/>
          <w:sz w:val="24"/>
          <w:szCs w:val="24"/>
        </w:rPr>
        <w:t xml:space="preserve"> (Vikas, 2000)</w:t>
      </w:r>
      <w:r w:rsidR="004D384F">
        <w:rPr>
          <w:rFonts w:ascii="Times New Roman" w:hAnsi="Times New Roman" w:cs="Times New Roman"/>
          <w:sz w:val="24"/>
          <w:szCs w:val="24"/>
        </w:rPr>
        <w:t>.</w:t>
      </w:r>
    </w:p>
    <w:p w:rsidR="00E32E5B" w:rsidRPr="00E32E5B" w:rsidRDefault="00E32E5B" w:rsidP="004D384F">
      <w:pPr>
        <w:spacing w:line="480" w:lineRule="auto"/>
        <w:ind w:firstLine="720"/>
        <w:rPr>
          <w:rFonts w:ascii="Times New Roman" w:hAnsi="Times New Roman" w:cs="Times New Roman"/>
          <w:sz w:val="24"/>
          <w:szCs w:val="24"/>
        </w:rPr>
      </w:pPr>
      <w:r w:rsidRPr="00E32E5B">
        <w:rPr>
          <w:rFonts w:ascii="Times New Roman" w:hAnsi="Times New Roman" w:cs="Times New Roman"/>
          <w:sz w:val="24"/>
          <w:szCs w:val="24"/>
        </w:rPr>
        <w:t>Through evaluation of the market, the charges of 28 per a hundred square feet should be revisited. Adjustments should be made to ensure that with the high cost of cleaning supplies, the charges per hundred square feet are taken up to a reasonable cost that the customers can afford. The management should also research on the charges by the other businesses before making the hikes</w:t>
      </w:r>
      <w:r w:rsidR="004D384F">
        <w:rPr>
          <w:rFonts w:ascii="Times New Roman" w:hAnsi="Times New Roman" w:cs="Times New Roman"/>
          <w:sz w:val="24"/>
          <w:szCs w:val="24"/>
        </w:rPr>
        <w:t xml:space="preserve">. </w:t>
      </w:r>
      <w:r w:rsidRPr="00E32E5B">
        <w:rPr>
          <w:rFonts w:ascii="Times New Roman" w:hAnsi="Times New Roman" w:cs="Times New Roman"/>
          <w:sz w:val="24"/>
          <w:szCs w:val="24"/>
        </w:rPr>
        <w:t>When all that is taken into account the cost incurred by the business yearly should drop from $430000 to less than$ 350000. The revenues earned should also go up a bit to ensure that the business is making a considerable profit.</w:t>
      </w:r>
    </w:p>
    <w:p w:rsidR="004D384F" w:rsidRDefault="004D384F" w:rsidP="00E32E5B">
      <w:pPr>
        <w:spacing w:line="480" w:lineRule="auto"/>
        <w:ind w:firstLine="720"/>
        <w:jc w:val="center"/>
        <w:rPr>
          <w:rFonts w:ascii="Times New Roman" w:hAnsi="Times New Roman" w:cs="Times New Roman"/>
          <w:sz w:val="24"/>
          <w:szCs w:val="24"/>
        </w:rPr>
      </w:pPr>
    </w:p>
    <w:p w:rsidR="004D384F" w:rsidRDefault="004D384F" w:rsidP="00E32E5B">
      <w:pPr>
        <w:spacing w:line="480" w:lineRule="auto"/>
        <w:ind w:firstLine="720"/>
        <w:jc w:val="center"/>
        <w:rPr>
          <w:rFonts w:ascii="Times New Roman" w:hAnsi="Times New Roman" w:cs="Times New Roman"/>
          <w:sz w:val="24"/>
          <w:szCs w:val="24"/>
        </w:rPr>
      </w:pPr>
    </w:p>
    <w:p w:rsidR="004D384F" w:rsidRDefault="004D384F" w:rsidP="00E32E5B">
      <w:pPr>
        <w:spacing w:line="480" w:lineRule="auto"/>
        <w:ind w:firstLine="720"/>
        <w:jc w:val="center"/>
        <w:rPr>
          <w:rFonts w:ascii="Times New Roman" w:hAnsi="Times New Roman" w:cs="Times New Roman"/>
          <w:sz w:val="24"/>
          <w:szCs w:val="24"/>
        </w:rPr>
      </w:pPr>
    </w:p>
    <w:p w:rsidR="004D384F" w:rsidRDefault="004D384F" w:rsidP="00E32E5B">
      <w:pPr>
        <w:spacing w:line="480" w:lineRule="auto"/>
        <w:ind w:firstLine="720"/>
        <w:jc w:val="center"/>
        <w:rPr>
          <w:rFonts w:ascii="Times New Roman" w:hAnsi="Times New Roman" w:cs="Times New Roman"/>
          <w:sz w:val="24"/>
          <w:szCs w:val="24"/>
        </w:rPr>
      </w:pPr>
    </w:p>
    <w:p w:rsidR="004D384F" w:rsidRDefault="004D384F" w:rsidP="00E32E5B">
      <w:pPr>
        <w:spacing w:line="480" w:lineRule="auto"/>
        <w:ind w:firstLine="720"/>
        <w:jc w:val="center"/>
        <w:rPr>
          <w:rFonts w:ascii="Times New Roman" w:hAnsi="Times New Roman" w:cs="Times New Roman"/>
          <w:sz w:val="24"/>
          <w:szCs w:val="24"/>
        </w:rPr>
      </w:pPr>
    </w:p>
    <w:p w:rsidR="00E32E5B" w:rsidRPr="00E32E5B" w:rsidRDefault="00E32E5B" w:rsidP="00E32E5B">
      <w:pPr>
        <w:spacing w:line="480" w:lineRule="auto"/>
        <w:ind w:firstLine="720"/>
        <w:jc w:val="center"/>
        <w:rPr>
          <w:rFonts w:ascii="Times New Roman" w:hAnsi="Times New Roman" w:cs="Times New Roman"/>
          <w:sz w:val="24"/>
          <w:szCs w:val="24"/>
        </w:rPr>
      </w:pPr>
      <w:r w:rsidRPr="00E32E5B">
        <w:rPr>
          <w:rFonts w:ascii="Times New Roman" w:hAnsi="Times New Roman" w:cs="Times New Roman"/>
          <w:sz w:val="24"/>
          <w:szCs w:val="24"/>
        </w:rPr>
        <w:lastRenderedPageBreak/>
        <w:t>References</w:t>
      </w:r>
    </w:p>
    <w:p w:rsidR="00E32E5B" w:rsidRPr="00E32E5B" w:rsidRDefault="00E32E5B" w:rsidP="004D384F">
      <w:pPr>
        <w:spacing w:line="480" w:lineRule="auto"/>
        <w:ind w:left="720" w:hanging="720"/>
        <w:rPr>
          <w:rFonts w:ascii="Times New Roman" w:hAnsi="Times New Roman" w:cs="Times New Roman"/>
          <w:sz w:val="24"/>
          <w:szCs w:val="24"/>
        </w:rPr>
      </w:pPr>
      <w:r w:rsidRPr="00E32E5B">
        <w:rPr>
          <w:rFonts w:ascii="Times New Roman" w:hAnsi="Times New Roman" w:cs="Times New Roman"/>
          <w:sz w:val="24"/>
          <w:szCs w:val="24"/>
        </w:rPr>
        <w:t>Corporate Ethics and Corporate Governance. (2007). springer link, 68.</w:t>
      </w:r>
    </w:p>
    <w:p w:rsidR="00E32E5B" w:rsidRPr="00E32E5B" w:rsidRDefault="00E32E5B" w:rsidP="004D384F">
      <w:pPr>
        <w:spacing w:line="480" w:lineRule="auto"/>
        <w:ind w:left="720" w:hanging="720"/>
        <w:rPr>
          <w:rFonts w:ascii="Times New Roman" w:hAnsi="Times New Roman" w:cs="Times New Roman"/>
          <w:sz w:val="24"/>
          <w:szCs w:val="24"/>
        </w:rPr>
      </w:pPr>
      <w:r w:rsidRPr="00E32E5B">
        <w:rPr>
          <w:rFonts w:ascii="Times New Roman" w:hAnsi="Times New Roman" w:cs="Times New Roman"/>
          <w:sz w:val="24"/>
          <w:szCs w:val="24"/>
        </w:rPr>
        <w:t>English, L. P. (1999). Methods for reducing costs and increasing profits. Cern document server, 320.</w:t>
      </w:r>
    </w:p>
    <w:p w:rsidR="00E32E5B" w:rsidRPr="00E32E5B" w:rsidRDefault="00E32E5B" w:rsidP="004D384F">
      <w:pPr>
        <w:spacing w:line="480" w:lineRule="auto"/>
        <w:ind w:left="720" w:hanging="720"/>
        <w:rPr>
          <w:rFonts w:ascii="Times New Roman" w:hAnsi="Times New Roman" w:cs="Times New Roman"/>
          <w:sz w:val="24"/>
          <w:szCs w:val="24"/>
        </w:rPr>
      </w:pPr>
      <w:r w:rsidRPr="00E32E5B">
        <w:rPr>
          <w:rFonts w:ascii="Times New Roman" w:hAnsi="Times New Roman" w:cs="Times New Roman"/>
          <w:sz w:val="24"/>
          <w:szCs w:val="24"/>
        </w:rPr>
        <w:t xml:space="preserve">Roland T. Rust, C. M. (2002). Getting Return on Quality: Revenue Expansion, Cost Reduction, or Both? NM </w:t>
      </w:r>
      <w:r w:rsidR="004D384F" w:rsidRPr="00E32E5B">
        <w:rPr>
          <w:rFonts w:ascii="Times New Roman" w:hAnsi="Times New Roman" w:cs="Times New Roman"/>
          <w:sz w:val="24"/>
          <w:szCs w:val="24"/>
        </w:rPr>
        <w:t>journals,</w:t>
      </w:r>
      <w:r w:rsidRPr="00E32E5B">
        <w:rPr>
          <w:rFonts w:ascii="Times New Roman" w:hAnsi="Times New Roman" w:cs="Times New Roman"/>
          <w:sz w:val="24"/>
          <w:szCs w:val="24"/>
        </w:rPr>
        <w:t xml:space="preserve"> 24.</w:t>
      </w:r>
    </w:p>
    <w:p w:rsidR="00E80522" w:rsidRPr="00E32E5B" w:rsidRDefault="004D384F" w:rsidP="004D384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V</w:t>
      </w:r>
      <w:r w:rsidR="00E32E5B" w:rsidRPr="00E32E5B">
        <w:rPr>
          <w:rFonts w:ascii="Times New Roman" w:hAnsi="Times New Roman" w:cs="Times New Roman"/>
          <w:sz w:val="24"/>
          <w:szCs w:val="24"/>
        </w:rPr>
        <w:t xml:space="preserve">ikas, A. W. (2000). </w:t>
      </w:r>
      <w:r w:rsidRPr="00E32E5B">
        <w:rPr>
          <w:rFonts w:ascii="Times New Roman" w:hAnsi="Times New Roman" w:cs="Times New Roman"/>
          <w:sz w:val="24"/>
          <w:szCs w:val="24"/>
        </w:rPr>
        <w:t>Strengthening</w:t>
      </w:r>
      <w:r w:rsidR="00E32E5B" w:rsidRPr="00E32E5B">
        <w:rPr>
          <w:rFonts w:ascii="Times New Roman" w:hAnsi="Times New Roman" w:cs="Times New Roman"/>
          <w:sz w:val="24"/>
          <w:szCs w:val="24"/>
        </w:rPr>
        <w:t xml:space="preserve"> the satisfaction-profit chain. </w:t>
      </w:r>
      <w:r w:rsidRPr="00E32E5B">
        <w:rPr>
          <w:rFonts w:ascii="Times New Roman" w:hAnsi="Times New Roman" w:cs="Times New Roman"/>
          <w:sz w:val="24"/>
          <w:szCs w:val="24"/>
        </w:rPr>
        <w:t>Journal</w:t>
      </w:r>
      <w:r>
        <w:rPr>
          <w:rFonts w:ascii="Times New Roman" w:hAnsi="Times New Roman" w:cs="Times New Roman"/>
          <w:sz w:val="24"/>
          <w:szCs w:val="24"/>
        </w:rPr>
        <w:t xml:space="preserve"> of service </w:t>
      </w:r>
      <w:proofErr w:type="gramStart"/>
      <w:r>
        <w:rPr>
          <w:rFonts w:ascii="Times New Roman" w:hAnsi="Times New Roman" w:cs="Times New Roman"/>
          <w:sz w:val="24"/>
          <w:szCs w:val="24"/>
        </w:rPr>
        <w:t>research ,</w:t>
      </w:r>
      <w:proofErr w:type="gramEnd"/>
      <w:r>
        <w:rPr>
          <w:rFonts w:ascii="Times New Roman" w:hAnsi="Times New Roman" w:cs="Times New Roman"/>
          <w:sz w:val="24"/>
          <w:szCs w:val="24"/>
        </w:rPr>
        <w:t xml:space="preserve"> 15.</w:t>
      </w:r>
    </w:p>
    <w:sectPr w:rsidR="00E80522" w:rsidRPr="00E32E5B" w:rsidSect="00E32E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7A5" w:rsidRDefault="00E207A5" w:rsidP="00A74227">
      <w:pPr>
        <w:spacing w:after="0" w:line="240" w:lineRule="auto"/>
      </w:pPr>
      <w:r>
        <w:separator/>
      </w:r>
    </w:p>
  </w:endnote>
  <w:endnote w:type="continuationSeparator" w:id="0">
    <w:p w:rsidR="00E207A5" w:rsidRDefault="00E207A5" w:rsidP="00A74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7A5" w:rsidRDefault="00E207A5" w:rsidP="00A74227">
      <w:pPr>
        <w:spacing w:after="0" w:line="240" w:lineRule="auto"/>
      </w:pPr>
      <w:r>
        <w:separator/>
      </w:r>
    </w:p>
  </w:footnote>
  <w:footnote w:type="continuationSeparator" w:id="0">
    <w:p w:rsidR="00E207A5" w:rsidRDefault="00E207A5" w:rsidP="00A742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84F" w:rsidRPr="004D384F" w:rsidRDefault="004D384F" w:rsidP="004D384F">
    <w:pPr>
      <w:rPr>
        <w:rFonts w:ascii="Times New Roman" w:hAnsi="Times New Roman" w:cs="Times New Roman"/>
        <w:sz w:val="24"/>
        <w:szCs w:val="24"/>
      </w:rPr>
    </w:pPr>
    <w:r w:rsidRPr="00E32E5B">
      <w:rPr>
        <w:rFonts w:ascii="Times New Roman" w:hAnsi="Times New Roman" w:cs="Times New Roman"/>
        <w:sz w:val="24"/>
        <w:szCs w:val="24"/>
      </w:rPr>
      <w:t>RECOMMENDATIONS ON GALLATIN CARPET CLEANING BUSINESS</w:t>
    </w:r>
    <w:r>
      <w:rPr>
        <w:rFonts w:ascii="Times New Roman" w:hAnsi="Times New Roman" w:cs="Times New Roman"/>
        <w:sz w:val="24"/>
        <w:szCs w:val="24"/>
      </w:rPr>
      <w:t xml:space="preserve">                     </w:t>
    </w:r>
    <w:r w:rsidRPr="004D384F">
      <w:rPr>
        <w:rFonts w:ascii="Times New Roman" w:hAnsi="Times New Roman" w:cs="Times New Roman"/>
        <w:sz w:val="24"/>
        <w:szCs w:val="24"/>
      </w:rPr>
      <w:fldChar w:fldCharType="begin"/>
    </w:r>
    <w:r w:rsidRPr="004D384F">
      <w:rPr>
        <w:rFonts w:ascii="Times New Roman" w:hAnsi="Times New Roman" w:cs="Times New Roman"/>
        <w:sz w:val="24"/>
        <w:szCs w:val="24"/>
      </w:rPr>
      <w:instrText xml:space="preserve"> PAGE   \* MERGEFORMAT </w:instrText>
    </w:r>
    <w:r w:rsidRPr="004D384F">
      <w:rPr>
        <w:rFonts w:ascii="Times New Roman" w:hAnsi="Times New Roman" w:cs="Times New Roman"/>
        <w:sz w:val="24"/>
        <w:szCs w:val="24"/>
      </w:rPr>
      <w:fldChar w:fldCharType="separate"/>
    </w:r>
    <w:r w:rsidR="00C354C0">
      <w:rPr>
        <w:rFonts w:ascii="Times New Roman" w:hAnsi="Times New Roman" w:cs="Times New Roman"/>
        <w:noProof/>
        <w:sz w:val="24"/>
        <w:szCs w:val="24"/>
      </w:rPr>
      <w:t>4</w:t>
    </w:r>
    <w:r w:rsidRPr="004D384F">
      <w:rPr>
        <w:rFonts w:ascii="Times New Roman" w:hAnsi="Times New Roman" w:cs="Times New Roman"/>
        <w:noProof/>
        <w:sz w:val="24"/>
        <w:szCs w:val="24"/>
      </w:rPr>
      <w:fldChar w:fldCharType="end"/>
    </w:r>
  </w:p>
  <w:p w:rsidR="00A74227" w:rsidRDefault="00A742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E5B" w:rsidRPr="00E32E5B" w:rsidRDefault="00E32E5B">
    <w:pPr>
      <w:pStyle w:val="Header"/>
      <w:rPr>
        <w:rFonts w:ascii="Times New Roman" w:hAnsi="Times New Roman" w:cs="Times New Roman"/>
        <w:sz w:val="24"/>
        <w:szCs w:val="24"/>
      </w:rPr>
    </w:pPr>
    <w:r w:rsidRPr="00E32E5B">
      <w:rPr>
        <w:rFonts w:ascii="Times New Roman" w:hAnsi="Times New Roman" w:cs="Times New Roman"/>
        <w:b/>
        <w:sz w:val="24"/>
        <w:szCs w:val="24"/>
      </w:rPr>
      <w:t xml:space="preserve">Running </w:t>
    </w:r>
    <w:r>
      <w:rPr>
        <w:rFonts w:ascii="Times New Roman" w:hAnsi="Times New Roman" w:cs="Times New Roman"/>
        <w:b/>
        <w:sz w:val="24"/>
        <w:szCs w:val="24"/>
      </w:rPr>
      <w:t>H</w:t>
    </w:r>
    <w:r w:rsidRPr="00E32E5B">
      <w:rPr>
        <w:rFonts w:ascii="Times New Roman" w:hAnsi="Times New Roman" w:cs="Times New Roman"/>
        <w:b/>
        <w:sz w:val="24"/>
        <w:szCs w:val="24"/>
      </w:rPr>
      <w:t>ead</w:t>
    </w:r>
    <w:r w:rsidRPr="00E32E5B">
      <w:rPr>
        <w:rFonts w:ascii="Times New Roman" w:hAnsi="Times New Roman" w:cs="Times New Roman"/>
        <w:sz w:val="24"/>
        <w:szCs w:val="24"/>
      </w:rPr>
      <w:t xml:space="preserve">: RECOMMENDATION ON GALLATIN CARPET CLEANING BUSINESS </w:t>
    </w:r>
    <w:r w:rsidRPr="00E32E5B">
      <w:rPr>
        <w:rFonts w:ascii="Times New Roman" w:hAnsi="Times New Roman" w:cs="Times New Roman"/>
        <w:sz w:val="24"/>
        <w:szCs w:val="24"/>
      </w:rPr>
      <w:fldChar w:fldCharType="begin"/>
    </w:r>
    <w:r w:rsidRPr="00E32E5B">
      <w:rPr>
        <w:rFonts w:ascii="Times New Roman" w:hAnsi="Times New Roman" w:cs="Times New Roman"/>
        <w:sz w:val="24"/>
        <w:szCs w:val="24"/>
      </w:rPr>
      <w:instrText xml:space="preserve"> PAGE   \* MERGEFORMAT </w:instrText>
    </w:r>
    <w:r w:rsidRPr="00E32E5B">
      <w:rPr>
        <w:rFonts w:ascii="Times New Roman" w:hAnsi="Times New Roman" w:cs="Times New Roman"/>
        <w:sz w:val="24"/>
        <w:szCs w:val="24"/>
      </w:rPr>
      <w:fldChar w:fldCharType="separate"/>
    </w:r>
    <w:r w:rsidR="004D384F">
      <w:rPr>
        <w:rFonts w:ascii="Times New Roman" w:hAnsi="Times New Roman" w:cs="Times New Roman"/>
        <w:noProof/>
        <w:sz w:val="24"/>
        <w:szCs w:val="24"/>
      </w:rPr>
      <w:t>1</w:t>
    </w:r>
    <w:r w:rsidRPr="00E32E5B">
      <w:rPr>
        <w:rFonts w:ascii="Times New Roman" w:hAnsi="Times New Roman" w:cs="Times New Roman"/>
        <w:noProof/>
        <w:sz w:val="24"/>
        <w:szCs w:val="24"/>
      </w:rPr>
      <w:fldChar w:fldCharType="end"/>
    </w:r>
  </w:p>
  <w:p w:rsidR="00E32E5B" w:rsidRDefault="00E32E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E58"/>
    <w:rsid w:val="001E2718"/>
    <w:rsid w:val="00204369"/>
    <w:rsid w:val="00251136"/>
    <w:rsid w:val="00287F66"/>
    <w:rsid w:val="00292E60"/>
    <w:rsid w:val="00301981"/>
    <w:rsid w:val="004D384F"/>
    <w:rsid w:val="00506E58"/>
    <w:rsid w:val="0059568D"/>
    <w:rsid w:val="00747E1A"/>
    <w:rsid w:val="00807A5D"/>
    <w:rsid w:val="0081569C"/>
    <w:rsid w:val="00A70675"/>
    <w:rsid w:val="00A74227"/>
    <w:rsid w:val="00B97C38"/>
    <w:rsid w:val="00BF0E0C"/>
    <w:rsid w:val="00C354C0"/>
    <w:rsid w:val="00CC524D"/>
    <w:rsid w:val="00D76BF2"/>
    <w:rsid w:val="00E12B41"/>
    <w:rsid w:val="00E207A5"/>
    <w:rsid w:val="00E32E5B"/>
    <w:rsid w:val="00E80522"/>
    <w:rsid w:val="00F63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633382-3807-44C2-922E-001D4DEA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E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369"/>
    <w:rPr>
      <w:rFonts w:ascii="Tahoma" w:hAnsi="Tahoma" w:cs="Tahoma"/>
      <w:sz w:val="16"/>
      <w:szCs w:val="16"/>
    </w:rPr>
  </w:style>
  <w:style w:type="paragraph" w:styleId="Bibliography">
    <w:name w:val="Bibliography"/>
    <w:basedOn w:val="Normal"/>
    <w:next w:val="Normal"/>
    <w:uiPriority w:val="37"/>
    <w:unhideWhenUsed/>
    <w:rsid w:val="00A74227"/>
  </w:style>
  <w:style w:type="paragraph" w:styleId="Header">
    <w:name w:val="header"/>
    <w:basedOn w:val="Normal"/>
    <w:link w:val="HeaderChar"/>
    <w:uiPriority w:val="99"/>
    <w:unhideWhenUsed/>
    <w:rsid w:val="00A74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227"/>
  </w:style>
  <w:style w:type="paragraph" w:styleId="Footer">
    <w:name w:val="footer"/>
    <w:basedOn w:val="Normal"/>
    <w:link w:val="FooterChar"/>
    <w:uiPriority w:val="99"/>
    <w:unhideWhenUsed/>
    <w:rsid w:val="00A74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Eng99</b:Tag>
    <b:SourceType>JournalArticle</b:SourceType>
    <b:Guid>{A48A3FF7-068C-488B-BD73-F805E9CC669A}</b:Guid>
    <b:Author>
      <b:Author>
        <b:NameList>
          <b:Person>
            <b:Last>English</b:Last>
            <b:First>Larry</b:First>
            <b:Middle>P</b:Middle>
          </b:Person>
        </b:NameList>
      </b:Author>
    </b:Author>
    <b:Title> methods for reducing costs and increasing profits</b:Title>
    <b:JournalName>cern document server</b:JournalName>
    <b:Year>1999</b:Year>
    <b:Pages>320</b:Pages>
    <b:RefOrder>1</b:RefOrder>
  </b:Source>
  <b:Source>
    <b:Tag>Cor07</b:Tag>
    <b:SourceType>JournalArticle</b:SourceType>
    <b:Guid>{56058D80-C607-414D-AAD9-D0931B672294}</b:Guid>
    <b:Title>Corporate Ethics and Corporate Governance</b:Title>
    <b:JournalName>springer link</b:JournalName>
    <b:Year>2007</b:Year>
    <b:Pages>68</b:Pages>
    <b:RefOrder>2</b:RefOrder>
  </b:Source>
  <b:Source>
    <b:Tag>Rol02</b:Tag>
    <b:SourceType>JournalArticle</b:SourceType>
    <b:Guid>{079D6662-933E-4D41-A616-BCF0413BC6CA}</b:Guid>
    <b:Author>
      <b:Author>
        <b:NameList>
          <b:Person>
            <b:Last>Roland T. Rust</b:Last>
            <b:First>Christine</b:First>
            <b:Middle>Moorman, Peter R. Dickson</b:Middle>
          </b:Person>
        </b:NameList>
      </b:Author>
    </b:Author>
    <b:Title>Getting Return on Quality: Revenue Expansion, Cost Reduction, or Both?</b:Title>
    <b:JournalName>NM journals</b:JournalName>
    <b:Year>2002</b:Year>
    <b:Pages>24</b:Pages>
    <b:RefOrder>3</b:RefOrder>
  </b:Source>
  <b:Source>
    <b:Tag>vik00</b:Tag>
    <b:SourceType>JournalArticle</b:SourceType>
    <b:Guid>{C43ECAC9-9834-4621-BBEE-9CB1E9FCB8C9}</b:Guid>
    <b:Author>
      <b:Author>
        <b:NameList>
          <b:Person>
            <b:Last>vikas</b:Last>
            <b:First>Augine</b:First>
            <b:Middle>W. anderson</b:Middle>
          </b:Person>
        </b:NameList>
      </b:Author>
    </b:Author>
    <b:Title>strengthening the satisfaction-profit chain</b:Title>
    <b:JournalName>journal of service research</b:JournalName>
    <b:Year>2000</b:Year>
    <b:Pages>15</b:Pages>
    <b:RefOrder>4</b:RefOrder>
  </b:Source>
</b:Sources>
</file>

<file path=customXml/itemProps1.xml><?xml version="1.0" encoding="utf-8"?>
<ds:datastoreItem xmlns:ds="http://schemas.openxmlformats.org/officeDocument/2006/customXml" ds:itemID="{99D4D1C4-156B-4281-98F6-BA46425B8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 wanyoike</dc:creator>
  <cp:lastModifiedBy>JONNY</cp:lastModifiedBy>
  <cp:revision>2</cp:revision>
  <dcterms:created xsi:type="dcterms:W3CDTF">2017-11-29T12:43:00Z</dcterms:created>
  <dcterms:modified xsi:type="dcterms:W3CDTF">2017-11-29T12:43:00Z</dcterms:modified>
</cp:coreProperties>
</file>